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50C68D" w14:textId="0DEEE41D" w:rsidR="00ED2E6D" w:rsidRDefault="00ED2E6D">
      <w:r>
        <w:t>A</w:t>
      </w:r>
      <w:r w:rsidRPr="00ED2E6D">
        <w:t xml:space="preserve">SSIGNMENT Due on 20-01-2025 Assignments submitted after 3:15 am will not be accepted Answer the short questions </w:t>
      </w:r>
    </w:p>
    <w:p w14:paraId="5AC7F016" w14:textId="0D53C806" w:rsidR="00ED2E6D" w:rsidRDefault="00ED2E6D" w:rsidP="00ED2E6D">
      <w:pPr>
        <w:pStyle w:val="ListParagraph"/>
        <w:numPr>
          <w:ilvl w:val="0"/>
          <w:numId w:val="1"/>
        </w:numPr>
      </w:pPr>
      <w:r w:rsidRPr="00ED2E6D">
        <w:t xml:space="preserve">What are the parameters of a machining operation that are included within the scope of cutting conditions? </w:t>
      </w:r>
    </w:p>
    <w:p w14:paraId="3BADDAE1" w14:textId="77777777" w:rsidR="00ED2E6D" w:rsidRDefault="00ED2E6D" w:rsidP="00ED2E6D">
      <w:pPr>
        <w:pStyle w:val="ListParagraph"/>
      </w:pPr>
      <w:r>
        <w:t>Parameters of Machining Operations: The parameters included within the scope of cutting conditions in a machining operation are:</w:t>
      </w:r>
    </w:p>
    <w:p w14:paraId="17B2CDC5" w14:textId="77777777" w:rsidR="00ED2E6D" w:rsidRDefault="00ED2E6D" w:rsidP="00ED2E6D">
      <w:pPr>
        <w:pStyle w:val="ListParagraph"/>
      </w:pPr>
      <w:r>
        <w:t>Cutting speed: The speed at which the cutting tool engages the workpiece.</w:t>
      </w:r>
    </w:p>
    <w:p w14:paraId="418CC4D9" w14:textId="77777777" w:rsidR="00ED2E6D" w:rsidRDefault="00ED2E6D" w:rsidP="00ED2E6D">
      <w:pPr>
        <w:pStyle w:val="ListParagraph"/>
      </w:pPr>
      <w:r>
        <w:t>Feed rate: The distance the tool advances during each revolution or pass.</w:t>
      </w:r>
    </w:p>
    <w:p w14:paraId="60E35C2B" w14:textId="5448C216" w:rsidR="00ED2E6D" w:rsidRDefault="00ED2E6D" w:rsidP="00ED2E6D">
      <w:pPr>
        <w:pStyle w:val="ListParagraph"/>
      </w:pPr>
      <w:r>
        <w:t>Depth of cut: The thickness of the material being removed in a single pass</w:t>
      </w:r>
      <w:r>
        <w:t>.</w:t>
      </w:r>
    </w:p>
    <w:p w14:paraId="47D64802" w14:textId="03C24761" w:rsidR="00ED2E6D" w:rsidRDefault="00ED2E6D" w:rsidP="00ED2E6D">
      <w:pPr>
        <w:pStyle w:val="ListParagraph"/>
        <w:numPr>
          <w:ilvl w:val="0"/>
          <w:numId w:val="1"/>
        </w:numPr>
      </w:pPr>
      <w:r w:rsidRPr="00ED2E6D">
        <w:t xml:space="preserve">Explain the difference between roughing and finishing operations in machining. </w:t>
      </w:r>
    </w:p>
    <w:p w14:paraId="331FA727" w14:textId="1E1194E3" w:rsidR="00ED2E6D" w:rsidRDefault="00ED2E6D" w:rsidP="00ED2E6D">
      <w:pPr>
        <w:ind w:left="360"/>
      </w:pPr>
      <w:r>
        <w:t>Roughing operations focus on removing large amounts of material quickly to shape the workpiece, often resulting in a rough surface finish with visible tool marks. They use higher feed rates and cutting depths</w:t>
      </w:r>
      <w:r>
        <w:t>.</w:t>
      </w:r>
    </w:p>
    <w:p w14:paraId="7BA85498" w14:textId="745D2382" w:rsidR="00ED2E6D" w:rsidRDefault="00ED2E6D" w:rsidP="00ED2E6D">
      <w:pPr>
        <w:ind w:left="360"/>
      </w:pPr>
      <w:r>
        <w:t>Finishing operations, on the other hand, aim to achieve a smooth surface finish and precise dimensions, using lighter cuts and lower feed rates to refine the workpiece</w:t>
      </w:r>
      <w:r>
        <w:t>.</w:t>
      </w:r>
    </w:p>
    <w:p w14:paraId="36723126" w14:textId="1498FE1A" w:rsidR="00ED2E6D" w:rsidRDefault="00ED2E6D" w:rsidP="00ED2E6D">
      <w:pPr>
        <w:pStyle w:val="ListParagraph"/>
        <w:numPr>
          <w:ilvl w:val="0"/>
          <w:numId w:val="1"/>
        </w:numPr>
      </w:pPr>
      <w:r w:rsidRPr="00ED2E6D">
        <w:t xml:space="preserve">What is an orthogonal cutting operation? </w:t>
      </w:r>
    </w:p>
    <w:p w14:paraId="63F20D5C" w14:textId="3BB33ABC" w:rsidR="00ED2E6D" w:rsidRDefault="00ED2E6D" w:rsidP="00ED2E6D">
      <w:pPr>
        <w:ind w:left="360"/>
      </w:pPr>
      <w:r w:rsidRPr="00ED2E6D">
        <w:t>Orthogonal Cutting Operation: An orthogonal cutting operation is characterized by a cutting tool that engages the workpiece at a constant angle, typically perpendicular to the cutting surface. This type of cutting minimizes friction and allows for easier analysis of forces and chip formation</w:t>
      </w:r>
      <w:r>
        <w:t>.</w:t>
      </w:r>
    </w:p>
    <w:p w14:paraId="546A7F0D" w14:textId="77777777" w:rsidR="00ED2E6D" w:rsidRDefault="00ED2E6D" w:rsidP="00ED2E6D">
      <w:pPr>
        <w:pStyle w:val="ListParagraph"/>
      </w:pPr>
    </w:p>
    <w:p w14:paraId="4CA1CE67" w14:textId="1EAA1079" w:rsidR="00ED2E6D" w:rsidRDefault="00ED2E6D" w:rsidP="00ED2E6D">
      <w:pPr>
        <w:pStyle w:val="ListParagraph"/>
        <w:numPr>
          <w:ilvl w:val="0"/>
          <w:numId w:val="1"/>
        </w:numPr>
      </w:pPr>
      <w:r w:rsidRPr="00ED2E6D">
        <w:t xml:space="preserve">Identify the two forces that can be measured in the orthogonal metal cutting model. </w:t>
      </w:r>
    </w:p>
    <w:p w14:paraId="75550D45" w14:textId="77777777" w:rsidR="00ED2E6D" w:rsidRDefault="00ED2E6D" w:rsidP="00ED2E6D">
      <w:pPr>
        <w:ind w:left="360"/>
      </w:pPr>
      <w:r>
        <w:t>Forces in Orthogonal Metal Cutting Model: The two primary forces that can be measured in the orthogonal metal cutting model are:</w:t>
      </w:r>
    </w:p>
    <w:p w14:paraId="5AEAF37F" w14:textId="77777777" w:rsidR="00ED2E6D" w:rsidRDefault="00ED2E6D" w:rsidP="00ED2E6D">
      <w:pPr>
        <w:ind w:left="360"/>
      </w:pPr>
      <w:r>
        <w:t>Cutting force: The force required to remove material from the workpiece.</w:t>
      </w:r>
    </w:p>
    <w:p w14:paraId="03EFB973" w14:textId="22F1B38B" w:rsidR="00ED2E6D" w:rsidRDefault="00ED2E6D" w:rsidP="00ED2E6D">
      <w:pPr>
        <w:ind w:left="360"/>
      </w:pPr>
      <w:r>
        <w:t>Radial force: The force acting perpendicular to the cutting edge, which can influence tool wear and stability</w:t>
      </w:r>
      <w:r>
        <w:t>.</w:t>
      </w:r>
    </w:p>
    <w:p w14:paraId="7A67EC3B" w14:textId="7D469B24" w:rsidR="00ED2E6D" w:rsidRDefault="00ED2E6D" w:rsidP="00ED2E6D">
      <w:pPr>
        <w:pStyle w:val="ListParagraph"/>
        <w:numPr>
          <w:ilvl w:val="0"/>
          <w:numId w:val="1"/>
        </w:numPr>
      </w:pPr>
      <w:r w:rsidRPr="00ED2E6D">
        <w:t xml:space="preserve">What is the specific energy in metal machining? </w:t>
      </w:r>
    </w:p>
    <w:p w14:paraId="00232F44" w14:textId="0A1B9372" w:rsidR="00ED2E6D" w:rsidRDefault="00ED2E6D" w:rsidP="00ED2E6D">
      <w:pPr>
        <w:ind w:left="360"/>
      </w:pPr>
      <w:r w:rsidRPr="00ED2E6D">
        <w:t>Specific Energy in Metal Machining: Specific energy in metal machining refers to the energy consumed per unit volume of material removed. It is a measure of the efficiency of the machining process and is influenced by factors such as cutting speed, feed rate, and depth of cut</w:t>
      </w:r>
      <w:r>
        <w:t>.</w:t>
      </w:r>
    </w:p>
    <w:p w14:paraId="7CF9267E" w14:textId="66DB02A3" w:rsidR="00ED2E6D" w:rsidRDefault="00ED2E6D">
      <w:r>
        <w:br w:type="page"/>
      </w:r>
    </w:p>
    <w:p w14:paraId="16FB3B2D" w14:textId="62492A9A" w:rsidR="00ED2E6D" w:rsidRDefault="00ED2E6D" w:rsidP="00ED2E6D">
      <w:pPr>
        <w:pStyle w:val="ListParagraph"/>
        <w:numPr>
          <w:ilvl w:val="0"/>
          <w:numId w:val="1"/>
        </w:numPr>
      </w:pPr>
      <w:r w:rsidRPr="00ED2E6D">
        <w:lastRenderedPageBreak/>
        <w:t xml:space="preserve">How does a boring operation differ from a turning operation? </w:t>
      </w:r>
    </w:p>
    <w:p w14:paraId="3E585317" w14:textId="77777777" w:rsidR="00ED2E6D" w:rsidRDefault="00ED2E6D" w:rsidP="00ED2E6D">
      <w:pPr>
        <w:ind w:left="360"/>
      </w:pPr>
      <w:r>
        <w:t>Boring vs. Turning Operations:</w:t>
      </w:r>
    </w:p>
    <w:p w14:paraId="5D786136" w14:textId="77777777" w:rsidR="00ED2E6D" w:rsidRDefault="00ED2E6D" w:rsidP="00ED2E6D">
      <w:pPr>
        <w:ind w:left="360"/>
      </w:pPr>
      <w:r>
        <w:t>Boring operations involve enlarging existing holes or creating precise diameters in a workpiece using a single-point cutting tool.</w:t>
      </w:r>
    </w:p>
    <w:p w14:paraId="38E27256" w14:textId="5E7C6FD4" w:rsidR="00ED2E6D" w:rsidRDefault="00ED2E6D" w:rsidP="00ED2E6D">
      <w:pPr>
        <w:ind w:left="360"/>
      </w:pPr>
      <w:r>
        <w:t>Turning operations, however, involve rotating the workpiece against a stationary cutting tool to shape it into cylindrical forms</w:t>
      </w:r>
      <w:r>
        <w:t>.</w:t>
      </w:r>
    </w:p>
    <w:p w14:paraId="5D9C5E4A" w14:textId="5B1649A2" w:rsidR="00ED2E6D" w:rsidRDefault="00ED2E6D" w:rsidP="00ED2E6D">
      <w:pPr>
        <w:pStyle w:val="ListParagraph"/>
        <w:numPr>
          <w:ilvl w:val="0"/>
          <w:numId w:val="1"/>
        </w:numPr>
      </w:pPr>
      <w:r w:rsidRPr="00ED2E6D">
        <w:t xml:space="preserve">What is meant by the designation 12 x </w:t>
      </w:r>
      <w:proofErr w:type="gramStart"/>
      <w:r w:rsidRPr="00ED2E6D">
        <w:t>36 inch</w:t>
      </w:r>
      <w:proofErr w:type="gramEnd"/>
      <w:r w:rsidRPr="00ED2E6D">
        <w:t xml:space="preserve"> lathe? </w:t>
      </w:r>
    </w:p>
    <w:p w14:paraId="279B2E93" w14:textId="69B751EB" w:rsidR="00ED2E6D" w:rsidRDefault="00ED2E6D" w:rsidP="00ED2E6D">
      <w:pPr>
        <w:ind w:left="360"/>
      </w:pPr>
      <w:r w:rsidRPr="00ED2E6D">
        <w:t xml:space="preserve">Designation 12 x 36 Inch Lathe: The designation "12 x </w:t>
      </w:r>
      <w:proofErr w:type="gramStart"/>
      <w:r w:rsidRPr="00ED2E6D">
        <w:t>36 inch</w:t>
      </w:r>
      <w:proofErr w:type="gramEnd"/>
      <w:r w:rsidRPr="00ED2E6D">
        <w:t xml:space="preserve"> lathe" indicates that the lathe can accommodate workpieces with a maximum diameter of 12 inches and a maximum length of 36 inches. This specification helps users understand the size limitations for machining operations</w:t>
      </w:r>
      <w:r>
        <w:t>.</w:t>
      </w:r>
    </w:p>
    <w:p w14:paraId="5A71CEC5" w14:textId="77777777" w:rsidR="00ED2E6D" w:rsidRDefault="00ED2E6D" w:rsidP="00ED2E6D">
      <w:pPr>
        <w:pStyle w:val="ListParagraph"/>
      </w:pPr>
    </w:p>
    <w:p w14:paraId="170AA1D3" w14:textId="24A078E7" w:rsidR="00ED2E6D" w:rsidRDefault="00ED2E6D" w:rsidP="00ED2E6D">
      <w:pPr>
        <w:pStyle w:val="ListParagraph"/>
        <w:numPr>
          <w:ilvl w:val="0"/>
          <w:numId w:val="1"/>
        </w:numPr>
      </w:pPr>
      <w:r w:rsidRPr="00ED2E6D">
        <w:t xml:space="preserve">How does a turret lathe differ from an engine lathe? </w:t>
      </w:r>
    </w:p>
    <w:p w14:paraId="38797F3D" w14:textId="77777777" w:rsidR="00ED2E6D" w:rsidRDefault="00ED2E6D" w:rsidP="00ED2E6D">
      <w:pPr>
        <w:ind w:left="360"/>
      </w:pPr>
      <w:r>
        <w:t>A turret lathe is designed for repetitive production runs, featuring multiple tools mounted on a rotating turret for quick changes between operations.</w:t>
      </w:r>
    </w:p>
    <w:p w14:paraId="406CAFC9" w14:textId="7AF134E0" w:rsidR="00ED2E6D" w:rsidRDefault="00ED2E6D" w:rsidP="00ED2E6D">
      <w:pPr>
        <w:ind w:left="360"/>
      </w:pPr>
      <w:r>
        <w:t>An engine lathe, conversely, is more versatile and typically used for one-off or small batch productions, allowing for manual setup and adjustments</w:t>
      </w:r>
      <w:r>
        <w:t>.</w:t>
      </w:r>
    </w:p>
    <w:p w14:paraId="79912E4F" w14:textId="18F3664B" w:rsidR="0095511B" w:rsidRDefault="00ED2E6D" w:rsidP="00ED2E6D">
      <w:pPr>
        <w:pStyle w:val="ListParagraph"/>
        <w:numPr>
          <w:ilvl w:val="0"/>
          <w:numId w:val="1"/>
        </w:numPr>
      </w:pPr>
      <w:r w:rsidRPr="00ED2E6D">
        <w:t>What is the distinguishing feature of a radial drill press?</w:t>
      </w:r>
    </w:p>
    <w:p w14:paraId="4D5BCC79" w14:textId="5863839F" w:rsidR="00ED2E6D" w:rsidRDefault="00ED2E6D" w:rsidP="00ED2E6D">
      <w:pPr>
        <w:ind w:left="360"/>
      </w:pPr>
      <w:r w:rsidRPr="00ED2E6D">
        <w:t>Distinguishing Feature of a Radial Drill Press: The distinguishing feature of a radial drill press is its arm that can swing around a vertical column, allowing for drilling at various angles and positions without needing to reposition the workpiece itself. This enhances flexibility and accessibility during drilling operations</w:t>
      </w:r>
      <w:r>
        <w:t>.</w:t>
      </w:r>
    </w:p>
    <w:p w14:paraId="4B5863A4" w14:textId="24525CA1" w:rsidR="00C171F9" w:rsidRDefault="00C171F9">
      <w:r>
        <w:br w:type="page"/>
      </w:r>
    </w:p>
    <w:p w14:paraId="06B859BE" w14:textId="00973139" w:rsidR="00ED2E6D" w:rsidRDefault="00C171F9" w:rsidP="00ED2E6D">
      <w:r>
        <w:t>Q2. 21.1</w:t>
      </w:r>
    </w:p>
    <w:p w14:paraId="3B949642" w14:textId="38AABE2A" w:rsidR="00C171F9" w:rsidRDefault="00C171F9" w:rsidP="00ED2E6D">
      <w:r>
        <w:rPr>
          <w:noProof/>
        </w:rPr>
        <w:drawing>
          <wp:inline distT="0" distB="0" distL="0" distR="0" wp14:anchorId="094E2BB3" wp14:editId="625D1CB5">
            <wp:extent cx="5943600" cy="1239520"/>
            <wp:effectExtent l="0" t="0" r="0" b="0"/>
            <wp:docPr id="164607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07456" name="Picture 16460745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04E67" w14:textId="77865704" w:rsidR="00C171F9" w:rsidRDefault="00C171F9" w:rsidP="00ED2E6D">
      <w:r>
        <w:t>Q3. 21.3</w:t>
      </w:r>
    </w:p>
    <w:p w14:paraId="5FB36E8B" w14:textId="26972E04" w:rsidR="00C171F9" w:rsidRDefault="00C171F9" w:rsidP="00ED2E6D">
      <w:r>
        <w:rPr>
          <w:noProof/>
        </w:rPr>
        <w:drawing>
          <wp:inline distT="0" distB="0" distL="0" distR="0" wp14:anchorId="10CD1BA9" wp14:editId="463A1B61">
            <wp:extent cx="5943600" cy="1223010"/>
            <wp:effectExtent l="0" t="0" r="0" b="0"/>
            <wp:docPr id="1292628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62872" name="Picture 12926287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465AC" w14:textId="57C69FE3" w:rsidR="00C171F9" w:rsidRDefault="00C171F9" w:rsidP="00ED2E6D">
      <w:r>
        <w:t>Q4. 21.4</w:t>
      </w:r>
    </w:p>
    <w:p w14:paraId="2276DBD5" w14:textId="524A4904" w:rsidR="00C171F9" w:rsidRDefault="00C171F9" w:rsidP="00ED2E6D">
      <w:r>
        <w:rPr>
          <w:noProof/>
        </w:rPr>
        <w:drawing>
          <wp:inline distT="0" distB="0" distL="0" distR="0" wp14:anchorId="06E00988" wp14:editId="12E8BBB4">
            <wp:extent cx="5943600" cy="1909445"/>
            <wp:effectExtent l="0" t="0" r="0" b="0"/>
            <wp:docPr id="117004977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49773" name="Picture 117004977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602EC" w14:textId="7683B688" w:rsidR="00C171F9" w:rsidRDefault="00C171F9" w:rsidP="00ED2E6D">
      <w:r>
        <w:t>Q5. 21.5</w:t>
      </w:r>
    </w:p>
    <w:p w14:paraId="7CE2F2E7" w14:textId="33BA9575" w:rsidR="00C171F9" w:rsidRDefault="00C171F9" w:rsidP="00ED2E6D">
      <w:r>
        <w:rPr>
          <w:noProof/>
        </w:rPr>
        <w:drawing>
          <wp:inline distT="0" distB="0" distL="0" distR="0" wp14:anchorId="180480E0" wp14:editId="499235A1">
            <wp:extent cx="5943600" cy="2001520"/>
            <wp:effectExtent l="0" t="0" r="0" b="0"/>
            <wp:docPr id="13922920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92087" name="Picture 139229208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F8D90" w14:textId="2E0696BE" w:rsidR="00C171F9" w:rsidRDefault="00C171F9">
      <w:r>
        <w:br w:type="page"/>
      </w:r>
    </w:p>
    <w:p w14:paraId="4DD1D129" w14:textId="050F0264" w:rsidR="00C171F9" w:rsidRDefault="00C171F9" w:rsidP="00ED2E6D">
      <w:r>
        <w:t>Q6. 21.6</w:t>
      </w:r>
    </w:p>
    <w:p w14:paraId="193DAF1E" w14:textId="6BE33479" w:rsidR="00C171F9" w:rsidRDefault="00C171F9" w:rsidP="00ED2E6D">
      <w:r>
        <w:rPr>
          <w:noProof/>
        </w:rPr>
        <w:drawing>
          <wp:inline distT="0" distB="0" distL="0" distR="0" wp14:anchorId="0660FEF8" wp14:editId="17A061F4">
            <wp:extent cx="5943600" cy="1842135"/>
            <wp:effectExtent l="0" t="0" r="0" b="5715"/>
            <wp:docPr id="13391318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131848" name="Picture 133913184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92655" w14:textId="6B07FA83" w:rsidR="00C171F9" w:rsidRDefault="00C171F9" w:rsidP="00ED2E6D">
      <w:r>
        <w:t>Q7. 21.10</w:t>
      </w:r>
    </w:p>
    <w:p w14:paraId="3EEF5972" w14:textId="2F39DD2D" w:rsidR="00C171F9" w:rsidRDefault="00C171F9" w:rsidP="00ED2E6D">
      <w:r>
        <w:rPr>
          <w:noProof/>
        </w:rPr>
        <w:drawing>
          <wp:inline distT="0" distB="0" distL="0" distR="0" wp14:anchorId="3D6F8AEE" wp14:editId="0174F4F4">
            <wp:extent cx="5943600" cy="2060575"/>
            <wp:effectExtent l="0" t="0" r="0" b="0"/>
            <wp:docPr id="13053827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382721" name="Picture 130538272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6C90F" w14:textId="77777777" w:rsidR="00C171F9" w:rsidRDefault="00C171F9">
      <w:r>
        <w:br w:type="page"/>
      </w:r>
    </w:p>
    <w:p w14:paraId="529C9460" w14:textId="6C8798D3" w:rsidR="00C171F9" w:rsidRDefault="00C171F9" w:rsidP="00ED2E6D">
      <w:r>
        <w:t>Q8. 21.19</w:t>
      </w:r>
    </w:p>
    <w:p w14:paraId="4F1034B9" w14:textId="54B7F929" w:rsidR="00C171F9" w:rsidRDefault="00C171F9" w:rsidP="00ED2E6D">
      <w:r>
        <w:rPr>
          <w:noProof/>
        </w:rPr>
        <w:drawing>
          <wp:inline distT="0" distB="0" distL="0" distR="0" wp14:anchorId="30DE7768" wp14:editId="6A7FB835">
            <wp:extent cx="5943600" cy="3339465"/>
            <wp:effectExtent l="0" t="0" r="0" b="0"/>
            <wp:docPr id="80118326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183260" name="Picture 80118326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A9AC5" w14:textId="521D9211" w:rsidR="00C171F9" w:rsidRDefault="00C171F9" w:rsidP="00ED2E6D">
      <w:r>
        <w:rPr>
          <w:noProof/>
        </w:rPr>
        <w:drawing>
          <wp:inline distT="0" distB="0" distL="0" distR="0" wp14:anchorId="53798691" wp14:editId="3B15D8DD">
            <wp:extent cx="5022015" cy="838273"/>
            <wp:effectExtent l="0" t="0" r="7620" b="0"/>
            <wp:docPr id="103461586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615867" name="Picture 103461586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D1753" w14:textId="0F84A8F8" w:rsidR="00C171F9" w:rsidRDefault="00C171F9" w:rsidP="00ED2E6D">
      <w:r>
        <w:t>Q9. 21.23</w:t>
      </w:r>
    </w:p>
    <w:p w14:paraId="5B2F58D9" w14:textId="6A8BD839" w:rsidR="00C171F9" w:rsidRDefault="00C171F9" w:rsidP="00ED2E6D">
      <w:r>
        <w:rPr>
          <w:noProof/>
        </w:rPr>
        <w:drawing>
          <wp:inline distT="0" distB="0" distL="0" distR="0" wp14:anchorId="11F2F7AC" wp14:editId="6D8653BC">
            <wp:extent cx="5943600" cy="1472565"/>
            <wp:effectExtent l="0" t="0" r="0" b="0"/>
            <wp:docPr id="168679582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795823" name="Picture 168679582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4E90" w14:textId="4C5FBD7C" w:rsidR="00C171F9" w:rsidRDefault="00C171F9">
      <w:r>
        <w:br w:type="page"/>
      </w:r>
    </w:p>
    <w:p w14:paraId="0FF5095A" w14:textId="11E5B757" w:rsidR="00C171F9" w:rsidRDefault="00C171F9" w:rsidP="00ED2E6D">
      <w:r>
        <w:t>Q10. 21.26</w:t>
      </w:r>
    </w:p>
    <w:p w14:paraId="725A0188" w14:textId="65D88F6B" w:rsidR="00C171F9" w:rsidRDefault="00C171F9" w:rsidP="00ED2E6D">
      <w:r>
        <w:rPr>
          <w:noProof/>
        </w:rPr>
        <w:drawing>
          <wp:inline distT="0" distB="0" distL="0" distR="0" wp14:anchorId="4002EBD1" wp14:editId="05950069">
            <wp:extent cx="5943600" cy="1680845"/>
            <wp:effectExtent l="0" t="0" r="0" b="0"/>
            <wp:docPr id="168108299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082991" name="Picture 168108299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AD62F" w14:textId="375E2ADF" w:rsidR="00C171F9" w:rsidRDefault="00C171F9" w:rsidP="00ED2E6D">
      <w:r>
        <w:t>Q11. 22.1</w:t>
      </w:r>
    </w:p>
    <w:p w14:paraId="2900192B" w14:textId="359B0545" w:rsidR="00C171F9" w:rsidRDefault="00C171F9" w:rsidP="00ED2E6D">
      <w:r>
        <w:rPr>
          <w:noProof/>
        </w:rPr>
        <w:drawing>
          <wp:inline distT="0" distB="0" distL="0" distR="0" wp14:anchorId="1725EE94" wp14:editId="140727E8">
            <wp:extent cx="5943600" cy="1611630"/>
            <wp:effectExtent l="0" t="0" r="0" b="7620"/>
            <wp:docPr id="186694306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943062" name="Picture 186694306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4100E" w14:textId="275DAC6F" w:rsidR="00C171F9" w:rsidRDefault="00C171F9" w:rsidP="00ED2E6D">
      <w:r>
        <w:t>Q12. 22.2</w:t>
      </w:r>
    </w:p>
    <w:p w14:paraId="37D64AA8" w14:textId="5EF8425B" w:rsidR="00C171F9" w:rsidRDefault="00C171F9" w:rsidP="00ED2E6D">
      <w:r>
        <w:rPr>
          <w:noProof/>
        </w:rPr>
        <w:drawing>
          <wp:inline distT="0" distB="0" distL="0" distR="0" wp14:anchorId="751678FE" wp14:editId="37692C75">
            <wp:extent cx="5943600" cy="1343025"/>
            <wp:effectExtent l="0" t="0" r="0" b="9525"/>
            <wp:docPr id="192274608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746087" name="Picture 192274608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C445" w14:textId="7744415D" w:rsidR="00AD7282" w:rsidRDefault="00AD7282" w:rsidP="00ED2E6D">
      <w:r>
        <w:t>Q13. 22.6</w:t>
      </w:r>
    </w:p>
    <w:p w14:paraId="7C7C66E5" w14:textId="785A390F" w:rsidR="00AD7282" w:rsidRDefault="00AD7282" w:rsidP="00ED2E6D">
      <w:r>
        <w:rPr>
          <w:noProof/>
        </w:rPr>
        <w:drawing>
          <wp:inline distT="0" distB="0" distL="0" distR="0" wp14:anchorId="5CFF7A97" wp14:editId="78A1A2FA">
            <wp:extent cx="5943600" cy="1875790"/>
            <wp:effectExtent l="0" t="0" r="0" b="0"/>
            <wp:docPr id="18736896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68960" name="Picture 18736896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EDFF" w14:textId="09A63434" w:rsidR="00AD7282" w:rsidRDefault="00AD7282" w:rsidP="00ED2E6D">
      <w:r>
        <w:br w:type="page"/>
        <w:t>Q14. 22.8</w:t>
      </w:r>
    </w:p>
    <w:p w14:paraId="0DBF3D5F" w14:textId="70E4DC3F" w:rsidR="00AD7282" w:rsidRDefault="00AD7282" w:rsidP="00ED2E6D">
      <w:r>
        <w:rPr>
          <w:noProof/>
        </w:rPr>
        <w:drawing>
          <wp:inline distT="0" distB="0" distL="0" distR="0" wp14:anchorId="16E23DEC" wp14:editId="76E4F1AD">
            <wp:extent cx="5943600" cy="1941195"/>
            <wp:effectExtent l="0" t="0" r="0" b="1905"/>
            <wp:docPr id="99212090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120900" name="Picture 99212090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A5BDC" w14:textId="43B59A46" w:rsidR="00AD7282" w:rsidRDefault="00AD7282" w:rsidP="00ED2E6D">
      <w:r>
        <w:rPr>
          <w:noProof/>
        </w:rPr>
        <w:drawing>
          <wp:inline distT="0" distB="0" distL="0" distR="0" wp14:anchorId="28EC4633" wp14:editId="54AEB9A2">
            <wp:extent cx="4671465" cy="434378"/>
            <wp:effectExtent l="0" t="0" r="0" b="3810"/>
            <wp:docPr id="143114450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44508" name="Picture 143114450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FBEB7" w14:textId="200CB727" w:rsidR="00AD7282" w:rsidRDefault="00AD7282" w:rsidP="00ED2E6D">
      <w:r>
        <w:t>Q15. 22.10</w:t>
      </w:r>
    </w:p>
    <w:p w14:paraId="4894CE5D" w14:textId="5D3C6CBC" w:rsidR="00AD7282" w:rsidRDefault="00AD7282" w:rsidP="00ED2E6D">
      <w:r>
        <w:rPr>
          <w:noProof/>
        </w:rPr>
        <w:drawing>
          <wp:inline distT="0" distB="0" distL="0" distR="0" wp14:anchorId="149A4F83" wp14:editId="6B553C2E">
            <wp:extent cx="5943600" cy="1718945"/>
            <wp:effectExtent l="0" t="0" r="0" b="0"/>
            <wp:docPr id="27620608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206084" name="Picture 27620608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453AB" w14:textId="77777777" w:rsidR="00AD7282" w:rsidRDefault="00AD7282">
      <w:r>
        <w:br w:type="page"/>
      </w:r>
    </w:p>
    <w:p w14:paraId="5A5A8B45" w14:textId="13278C39" w:rsidR="00AD7282" w:rsidRDefault="00AD7282" w:rsidP="00ED2E6D">
      <w:r>
        <w:t>Q16. 22.11</w:t>
      </w:r>
    </w:p>
    <w:p w14:paraId="4A96212B" w14:textId="18CDD4A2" w:rsidR="005B4CC0" w:rsidRDefault="00AD7282" w:rsidP="00ED2E6D">
      <w:r>
        <w:rPr>
          <w:noProof/>
        </w:rPr>
        <w:drawing>
          <wp:inline distT="0" distB="0" distL="0" distR="0" wp14:anchorId="22BC57DB" wp14:editId="6DCAA47F">
            <wp:extent cx="5943600" cy="3143250"/>
            <wp:effectExtent l="0" t="0" r="0" b="0"/>
            <wp:docPr id="175180001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800014" name="Picture 175180001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122F" w14:textId="77777777" w:rsidR="005B4CC0" w:rsidRDefault="005B4CC0">
      <w:r>
        <w:br w:type="page"/>
      </w:r>
    </w:p>
    <w:p w14:paraId="3B006274" w14:textId="07E1DDDB" w:rsidR="00AD7282" w:rsidRDefault="005B4CC0" w:rsidP="00ED2E6D">
      <w:r>
        <w:rPr>
          <w:noProof/>
        </w:rPr>
        <w:drawing>
          <wp:inline distT="0" distB="0" distL="0" distR="0" wp14:anchorId="7F08D8F8" wp14:editId="51410761">
            <wp:extent cx="5943600" cy="4004310"/>
            <wp:effectExtent l="0" t="0" r="0" b="0"/>
            <wp:docPr id="7250079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007918" name="Picture 72500791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177AE" w14:textId="41AE79EB" w:rsidR="005B4CC0" w:rsidRDefault="005B4CC0" w:rsidP="00ED2E6D">
      <w:r>
        <w:rPr>
          <w:noProof/>
        </w:rPr>
        <w:drawing>
          <wp:inline distT="0" distB="0" distL="0" distR="0" wp14:anchorId="5D87FE91" wp14:editId="44C995F9">
            <wp:extent cx="5943600" cy="4483100"/>
            <wp:effectExtent l="0" t="0" r="0" b="0"/>
            <wp:docPr id="2408791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79127" name="Picture 24087912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47447" w14:textId="5F5D1428" w:rsidR="005B4CC0" w:rsidRDefault="005B4CC0" w:rsidP="00ED2E6D">
      <w:r>
        <w:rPr>
          <w:noProof/>
        </w:rPr>
        <w:drawing>
          <wp:inline distT="0" distB="0" distL="0" distR="0" wp14:anchorId="10DB3B9E" wp14:editId="0E3AA603">
            <wp:extent cx="5943600" cy="4617720"/>
            <wp:effectExtent l="0" t="0" r="0" b="0"/>
            <wp:docPr id="188234486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344869" name="Picture 188234486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2D8D0" w14:textId="07FFCF57" w:rsidR="005B4CC0" w:rsidRDefault="005B4CC0" w:rsidP="00ED2E6D">
      <w:r>
        <w:rPr>
          <w:noProof/>
        </w:rPr>
        <w:drawing>
          <wp:inline distT="0" distB="0" distL="0" distR="0" wp14:anchorId="7BC1ED3B" wp14:editId="24826C4F">
            <wp:extent cx="5943600" cy="4514850"/>
            <wp:effectExtent l="0" t="0" r="0" b="0"/>
            <wp:docPr id="138983287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32874" name="Picture 138983287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EB601" w14:textId="1D1BAF0E" w:rsidR="005B4CC0" w:rsidRDefault="005B4CC0" w:rsidP="00ED2E6D">
      <w:r>
        <w:rPr>
          <w:noProof/>
        </w:rPr>
        <w:drawing>
          <wp:inline distT="0" distB="0" distL="0" distR="0" wp14:anchorId="4A175D50" wp14:editId="2C093368">
            <wp:extent cx="5943600" cy="4574540"/>
            <wp:effectExtent l="0" t="0" r="0" b="0"/>
            <wp:docPr id="196119799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197997" name="Picture 196119799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B4CC0">
      <w:footerReference w:type="default" r:id="rId2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53225B8" w14:textId="77777777" w:rsidR="001813CA" w:rsidRDefault="001813CA" w:rsidP="00ED2E6D">
      <w:pPr>
        <w:spacing w:after="0" w:line="240" w:lineRule="auto"/>
      </w:pPr>
      <w:r>
        <w:separator/>
      </w:r>
    </w:p>
  </w:endnote>
  <w:endnote w:type="continuationSeparator" w:id="0">
    <w:p w14:paraId="48CB8B14" w14:textId="77777777" w:rsidR="001813CA" w:rsidRDefault="001813CA" w:rsidP="00ED2E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94324974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0E2531C8" w14:textId="6541B234" w:rsidR="00ED2E6D" w:rsidRDefault="00ED2E6D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5B6CC8D" w14:textId="77777777" w:rsidR="00ED2E6D" w:rsidRDefault="00ED2E6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D94B08E" w14:textId="77777777" w:rsidR="001813CA" w:rsidRDefault="001813CA" w:rsidP="00ED2E6D">
      <w:pPr>
        <w:spacing w:after="0" w:line="240" w:lineRule="auto"/>
      </w:pPr>
      <w:r>
        <w:separator/>
      </w:r>
    </w:p>
  </w:footnote>
  <w:footnote w:type="continuationSeparator" w:id="0">
    <w:p w14:paraId="1978B8DB" w14:textId="77777777" w:rsidR="001813CA" w:rsidRDefault="001813CA" w:rsidP="00ED2E6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472317"/>
    <w:multiLevelType w:val="hybridMultilevel"/>
    <w:tmpl w:val="C546CB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436578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2E6D"/>
    <w:rsid w:val="000B50A9"/>
    <w:rsid w:val="001813CA"/>
    <w:rsid w:val="00185CCA"/>
    <w:rsid w:val="00245C32"/>
    <w:rsid w:val="00400F21"/>
    <w:rsid w:val="00457718"/>
    <w:rsid w:val="005509AE"/>
    <w:rsid w:val="005A5AE3"/>
    <w:rsid w:val="005B4CC0"/>
    <w:rsid w:val="005D5B39"/>
    <w:rsid w:val="00724954"/>
    <w:rsid w:val="0073265A"/>
    <w:rsid w:val="007D3FB3"/>
    <w:rsid w:val="007E2EC3"/>
    <w:rsid w:val="008C394B"/>
    <w:rsid w:val="0095511B"/>
    <w:rsid w:val="00A75C1F"/>
    <w:rsid w:val="00AD7282"/>
    <w:rsid w:val="00C171F9"/>
    <w:rsid w:val="00EA22DC"/>
    <w:rsid w:val="00ED2E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3AE38E"/>
  <w15:chartTrackingRefBased/>
  <w15:docId w15:val="{25F651C6-A99F-466C-BC6A-3CDD03213B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D2E6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D2E6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D2E6D"/>
  </w:style>
  <w:style w:type="paragraph" w:styleId="Footer">
    <w:name w:val="footer"/>
    <w:basedOn w:val="Normal"/>
    <w:link w:val="FooterChar"/>
    <w:uiPriority w:val="99"/>
    <w:unhideWhenUsed/>
    <w:rsid w:val="00ED2E6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2E6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5707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86544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</w:divsChild>
    </w:div>
    <w:div w:id="59205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11206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</w:divsChild>
    </w:div>
    <w:div w:id="72274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41314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</w:divsChild>
    </w:div>
    <w:div w:id="89693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27135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54082327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201746414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</w:divsChild>
    </w:div>
    <w:div w:id="146160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23197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</w:divsChild>
    </w:div>
    <w:div w:id="168847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47937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205129765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36460128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21832375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mp"/><Relationship Id="rId13" Type="http://schemas.openxmlformats.org/officeDocument/2006/relationships/image" Target="media/image7.tmp"/><Relationship Id="rId18" Type="http://schemas.openxmlformats.org/officeDocument/2006/relationships/image" Target="media/image12.tmp"/><Relationship Id="rId26" Type="http://schemas.openxmlformats.org/officeDocument/2006/relationships/image" Target="media/image20.tmp"/><Relationship Id="rId3" Type="http://schemas.openxmlformats.org/officeDocument/2006/relationships/settings" Target="settings.xml"/><Relationship Id="rId21" Type="http://schemas.openxmlformats.org/officeDocument/2006/relationships/image" Target="media/image15.tmp"/><Relationship Id="rId7" Type="http://schemas.openxmlformats.org/officeDocument/2006/relationships/image" Target="media/image1.tmp"/><Relationship Id="rId12" Type="http://schemas.openxmlformats.org/officeDocument/2006/relationships/image" Target="media/image6.tmp"/><Relationship Id="rId17" Type="http://schemas.openxmlformats.org/officeDocument/2006/relationships/image" Target="media/image11.tmp"/><Relationship Id="rId25" Type="http://schemas.openxmlformats.org/officeDocument/2006/relationships/image" Target="media/image19.tmp"/><Relationship Id="rId2" Type="http://schemas.openxmlformats.org/officeDocument/2006/relationships/styles" Target="styles.xml"/><Relationship Id="rId16" Type="http://schemas.openxmlformats.org/officeDocument/2006/relationships/image" Target="media/image10.tmp"/><Relationship Id="rId20" Type="http://schemas.openxmlformats.org/officeDocument/2006/relationships/image" Target="media/image14.tmp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mp"/><Relationship Id="rId24" Type="http://schemas.openxmlformats.org/officeDocument/2006/relationships/image" Target="media/image18.tmp"/><Relationship Id="rId5" Type="http://schemas.openxmlformats.org/officeDocument/2006/relationships/footnotes" Target="footnotes.xml"/><Relationship Id="rId15" Type="http://schemas.openxmlformats.org/officeDocument/2006/relationships/image" Target="media/image9.tmp"/><Relationship Id="rId23" Type="http://schemas.openxmlformats.org/officeDocument/2006/relationships/image" Target="media/image17.tmp"/><Relationship Id="rId28" Type="http://schemas.openxmlformats.org/officeDocument/2006/relationships/image" Target="media/image22.tmp"/><Relationship Id="rId10" Type="http://schemas.openxmlformats.org/officeDocument/2006/relationships/image" Target="media/image4.tmp"/><Relationship Id="rId19" Type="http://schemas.openxmlformats.org/officeDocument/2006/relationships/image" Target="media/image13.tmp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tmp"/><Relationship Id="rId14" Type="http://schemas.openxmlformats.org/officeDocument/2006/relationships/image" Target="media/image8.tmp"/><Relationship Id="rId22" Type="http://schemas.openxmlformats.org/officeDocument/2006/relationships/image" Target="media/image16.tmp"/><Relationship Id="rId27" Type="http://schemas.openxmlformats.org/officeDocument/2006/relationships/image" Target="media/image21.tmp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1</Pages>
  <Words>557</Words>
  <Characters>3180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AbuBakarAtiq</dc:creator>
  <cp:keywords/>
  <dc:description/>
  <cp:lastModifiedBy>AbuBakarAtiq</cp:lastModifiedBy>
  <cp:revision>4</cp:revision>
  <cp:lastPrinted>2025-01-09T10:27:00Z</cp:lastPrinted>
  <dcterms:created xsi:type="dcterms:W3CDTF">2025-01-09T09:44:00Z</dcterms:created>
  <dcterms:modified xsi:type="dcterms:W3CDTF">2025-01-09T12:21:00Z</dcterms:modified>
</cp:coreProperties>
</file>